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6096311"/>
        <w:docPartObj>
          <w:docPartGallery w:val="Cover Pages"/>
          <w:docPartUnique/>
        </w:docPartObj>
      </w:sdtPr>
      <w:sdtContent>
        <w:p w14:paraId="57845A3D" w14:textId="06BA3D9E" w:rsidR="00F5100D" w:rsidRDefault="00F5100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F5100D" w14:paraId="4C9019D7" w14:textId="77777777">
            <w:sdt>
              <w:sdtPr>
                <w:rPr>
                  <w:color w:val="2F5496" w:themeColor="accent1" w:themeShade="BF"/>
                  <w:sz w:val="24"/>
                  <w:szCs w:val="24"/>
                </w:rPr>
                <w:alias w:val="Company"/>
                <w:id w:val="13406915"/>
                <w:placeholder>
                  <w:docPart w:val="23EB9E32FC3F43B39704F6DE4B235367"/>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B86C715" w14:textId="1C300918" w:rsidR="00F5100D" w:rsidRDefault="005E5A97">
                    <w:pPr>
                      <w:pStyle w:val="NoSpacing"/>
                      <w:rPr>
                        <w:color w:val="2F5496" w:themeColor="accent1" w:themeShade="BF"/>
                        <w:sz w:val="24"/>
                      </w:rPr>
                    </w:pPr>
                    <w:r>
                      <w:rPr>
                        <w:color w:val="2F5496" w:themeColor="accent1" w:themeShade="BF"/>
                        <w:sz w:val="24"/>
                        <w:szCs w:val="24"/>
                      </w:rPr>
                      <w:t>Launceston &amp; Tavistock Taekwondo</w:t>
                    </w:r>
                  </w:p>
                </w:tc>
              </w:sdtContent>
            </w:sdt>
          </w:tr>
          <w:tr w:rsidR="00F5100D" w14:paraId="511F2A0D"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D37F4BFA147D499E92CE8CCF924BE85E"/>
                  </w:placeholder>
                  <w:dataBinding w:prefixMappings="xmlns:ns0='http://schemas.openxmlformats.org/package/2006/metadata/core-properties' xmlns:ns1='http://purl.org/dc/elements/1.1/'" w:xpath="/ns0:coreProperties[1]/ns1:title[1]" w:storeItemID="{6C3C8BC8-F283-45AE-878A-BAB7291924A1}"/>
                  <w:text/>
                </w:sdtPr>
                <w:sdtContent>
                  <w:p w14:paraId="4F3C2333" w14:textId="50BD3B19" w:rsidR="00F5100D" w:rsidRDefault="00F5100D">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Photography &amp; Videography Policy</w:t>
                    </w:r>
                  </w:p>
                </w:sdtContent>
              </w:sdt>
            </w:tc>
          </w:tr>
          <w:tr w:rsidR="00F5100D" w14:paraId="2D556431" w14:textId="77777777">
            <w:sdt>
              <w:sdtPr>
                <w:rPr>
                  <w:color w:val="2F5496" w:themeColor="accent1" w:themeShade="BF"/>
                  <w:sz w:val="24"/>
                  <w:szCs w:val="24"/>
                </w:rPr>
                <w:alias w:val="Subtitle"/>
                <w:id w:val="13406923"/>
                <w:placeholder>
                  <w:docPart w:val="A2E1594F97E544099DCDC9E04DAD85A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339D1C59" w14:textId="346F1EC2" w:rsidR="00F5100D" w:rsidRDefault="00F5100D">
                    <w:pPr>
                      <w:pStyle w:val="NoSpacing"/>
                      <w:rPr>
                        <w:color w:val="2F5496" w:themeColor="accent1" w:themeShade="BF"/>
                        <w:sz w:val="24"/>
                      </w:rPr>
                    </w:pPr>
                    <w:r>
                      <w:rPr>
                        <w:color w:val="2F5496" w:themeColor="accent1" w:themeShade="BF"/>
                        <w:sz w:val="24"/>
                        <w:szCs w:val="24"/>
                      </w:rPr>
                      <w:t xml:space="preserve">Updated </w:t>
                    </w:r>
                    <w:r w:rsidR="005E5A97">
                      <w:rPr>
                        <w:color w:val="2F5496" w:themeColor="accent1" w:themeShade="BF"/>
                        <w:sz w:val="24"/>
                        <w:szCs w:val="24"/>
                      </w:rPr>
                      <w:t>03/04/2024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F5100D" w14:paraId="7BD44719" w14:textId="77777777">
            <w:tc>
              <w:tcPr>
                <w:tcW w:w="7221" w:type="dxa"/>
                <w:tcMar>
                  <w:top w:w="216" w:type="dxa"/>
                  <w:left w:w="115" w:type="dxa"/>
                  <w:bottom w:w="216" w:type="dxa"/>
                  <w:right w:w="115" w:type="dxa"/>
                </w:tcMar>
              </w:tcPr>
              <w:p w14:paraId="3FF167D2" w14:textId="633CFFDA" w:rsidR="00F5100D" w:rsidRDefault="00F5100D">
                <w:pPr>
                  <w:pStyle w:val="NoSpacing"/>
                  <w:rPr>
                    <w:color w:val="4472C4" w:themeColor="accent1"/>
                    <w:sz w:val="28"/>
                    <w:szCs w:val="28"/>
                  </w:rPr>
                </w:pPr>
              </w:p>
              <w:p w14:paraId="2B28A9B9" w14:textId="3DC5F5E4" w:rsidR="00F5100D" w:rsidRDefault="00F5100D">
                <w:pPr>
                  <w:pStyle w:val="NoSpacing"/>
                  <w:rPr>
                    <w:color w:val="4472C4" w:themeColor="accent1"/>
                    <w:sz w:val="28"/>
                    <w:szCs w:val="28"/>
                  </w:rPr>
                </w:pPr>
              </w:p>
              <w:p w14:paraId="5203EE28" w14:textId="77777777" w:rsidR="00F5100D" w:rsidRDefault="00F5100D">
                <w:pPr>
                  <w:pStyle w:val="NoSpacing"/>
                  <w:rPr>
                    <w:color w:val="4472C4" w:themeColor="accent1"/>
                  </w:rPr>
                </w:pPr>
              </w:p>
            </w:tc>
          </w:tr>
        </w:tbl>
        <w:p w14:paraId="0E83F808" w14:textId="13859538" w:rsidR="00F5100D" w:rsidRDefault="00F5100D">
          <w:r>
            <w:br w:type="page"/>
          </w:r>
        </w:p>
      </w:sdtContent>
    </w:sdt>
    <w:p w14:paraId="3B2D64E4" w14:textId="50A94B27" w:rsidR="00000000" w:rsidRDefault="00000000"/>
    <w:p w14:paraId="32366E77" w14:textId="77777777" w:rsidR="00B72881" w:rsidRPr="00B72881" w:rsidRDefault="00B72881">
      <w:pPr>
        <w:rPr>
          <w:b/>
          <w:bCs/>
          <w:sz w:val="32"/>
          <w:szCs w:val="32"/>
        </w:rPr>
      </w:pPr>
      <w:r w:rsidRPr="00B72881">
        <w:rPr>
          <w:b/>
          <w:bCs/>
          <w:sz w:val="32"/>
          <w:szCs w:val="32"/>
        </w:rPr>
        <w:t>Policy Statement</w:t>
      </w:r>
    </w:p>
    <w:p w14:paraId="09B4F894" w14:textId="54161031" w:rsidR="00F5100D" w:rsidRPr="00B72881" w:rsidRDefault="005E5A97">
      <w:pPr>
        <w:rPr>
          <w:sz w:val="28"/>
          <w:szCs w:val="28"/>
        </w:rPr>
      </w:pPr>
      <w:r>
        <w:rPr>
          <w:b/>
          <w:bCs/>
          <w:sz w:val="28"/>
          <w:szCs w:val="28"/>
        </w:rPr>
        <w:t>Launceston &amp; Tavistock Taekwondo</w:t>
      </w:r>
      <w:r w:rsidR="00F5100D" w:rsidRPr="00B72881">
        <w:rPr>
          <w:sz w:val="28"/>
          <w:szCs w:val="28"/>
        </w:rPr>
        <w:t xml:space="preserve"> is committed to providing a safe environment for children and adults. An essential component to this commitment is to ensure that all necessary steps are taken to protect people from the inappropriate use of their images</w:t>
      </w:r>
      <w:r w:rsidR="002C3CB9">
        <w:rPr>
          <w:sz w:val="28"/>
          <w:szCs w:val="28"/>
        </w:rPr>
        <w:t xml:space="preserve"> and/or videos</w:t>
      </w:r>
      <w:r w:rsidR="00F5100D" w:rsidRPr="00B72881">
        <w:rPr>
          <w:sz w:val="28"/>
          <w:szCs w:val="28"/>
        </w:rPr>
        <w:t xml:space="preserve"> in resource and media publications, on the internet, and elsewhere with a specific focus on children and young people.</w:t>
      </w:r>
    </w:p>
    <w:p w14:paraId="2F29041D" w14:textId="1AD0A11D" w:rsidR="00B72881" w:rsidRPr="002C3CB9" w:rsidRDefault="00B72881">
      <w:pPr>
        <w:rPr>
          <w:sz w:val="24"/>
          <w:szCs w:val="24"/>
        </w:rPr>
      </w:pPr>
      <w:r w:rsidRPr="002C3CB9">
        <w:rPr>
          <w:sz w:val="24"/>
          <w:szCs w:val="24"/>
        </w:rPr>
        <w:t>Photographs and videos can be used to identify children and adults, for example ‘Well done to X on achieving their 5</w:t>
      </w:r>
      <w:r w:rsidRPr="002C3CB9">
        <w:rPr>
          <w:sz w:val="24"/>
          <w:szCs w:val="24"/>
          <w:vertAlign w:val="superscript"/>
        </w:rPr>
        <w:t>th</w:t>
      </w:r>
      <w:r w:rsidRPr="002C3CB9">
        <w:rPr>
          <w:sz w:val="24"/>
          <w:szCs w:val="24"/>
        </w:rPr>
        <w:t xml:space="preserve"> </w:t>
      </w:r>
      <w:proofErr w:type="spellStart"/>
      <w:r w:rsidR="005E5A97">
        <w:rPr>
          <w:sz w:val="24"/>
          <w:szCs w:val="24"/>
        </w:rPr>
        <w:t>kup</w:t>
      </w:r>
      <w:proofErr w:type="spellEnd"/>
      <w:r w:rsidRPr="002C3CB9">
        <w:rPr>
          <w:sz w:val="24"/>
          <w:szCs w:val="24"/>
        </w:rPr>
        <w:t xml:space="preserve"> today at X club in X town’. This could raise the risk of grooming or could divulge the location of a person currently fleeing domestic abuse, to name just two examples.</w:t>
      </w:r>
    </w:p>
    <w:p w14:paraId="3FF5349D" w14:textId="50BC5C3F" w:rsidR="00B72881" w:rsidRPr="002C3CB9" w:rsidRDefault="00B72881">
      <w:r w:rsidRPr="002C3CB9">
        <w:rPr>
          <w:sz w:val="24"/>
          <w:szCs w:val="24"/>
        </w:rPr>
        <w:t>Accordingly, club name has adopted our Photography &amp; Videography policy to enable us to clearly set expectations and controls in place to protect our members</w:t>
      </w:r>
      <w:r w:rsidRPr="002C3CB9">
        <w:t>.</w:t>
      </w:r>
    </w:p>
    <w:p w14:paraId="652BC8EE" w14:textId="5BC84FD1" w:rsidR="00B72881" w:rsidRDefault="00B72881">
      <w:pPr>
        <w:rPr>
          <w:sz w:val="24"/>
          <w:szCs w:val="24"/>
        </w:rPr>
      </w:pPr>
    </w:p>
    <w:p w14:paraId="6B873E81" w14:textId="30546BAD" w:rsidR="00B72881" w:rsidRPr="005E5A97" w:rsidRDefault="00B72881" w:rsidP="00B72881">
      <w:pPr>
        <w:rPr>
          <w:b/>
          <w:bCs/>
          <w:sz w:val="28"/>
          <w:szCs w:val="28"/>
        </w:rPr>
      </w:pPr>
      <w:r w:rsidRPr="005E5A97">
        <w:rPr>
          <w:b/>
          <w:bCs/>
          <w:sz w:val="28"/>
          <w:szCs w:val="28"/>
        </w:rPr>
        <w:t>Publishing Images &amp; Videos</w:t>
      </w:r>
      <w:r w:rsidR="002A418E" w:rsidRPr="005E5A97">
        <w:rPr>
          <w:b/>
          <w:bCs/>
          <w:sz w:val="28"/>
          <w:szCs w:val="28"/>
        </w:rPr>
        <w:t xml:space="preserve"> </w:t>
      </w:r>
      <w:proofErr w:type="gramStart"/>
      <w:r w:rsidR="002A418E" w:rsidRPr="005E5A97">
        <w:rPr>
          <w:b/>
          <w:bCs/>
          <w:sz w:val="28"/>
          <w:szCs w:val="28"/>
        </w:rPr>
        <w:t>On</w:t>
      </w:r>
      <w:proofErr w:type="gramEnd"/>
      <w:r w:rsidR="002A418E" w:rsidRPr="005E5A97">
        <w:rPr>
          <w:b/>
          <w:bCs/>
          <w:sz w:val="28"/>
          <w:szCs w:val="28"/>
        </w:rPr>
        <w:t xml:space="preserve"> Social Media, Websites or Marketing Material</w:t>
      </w:r>
    </w:p>
    <w:p w14:paraId="39504A8D" w14:textId="7C3918CB" w:rsidR="00B72881" w:rsidRDefault="00B72881" w:rsidP="00B72881">
      <w:pPr>
        <w:rPr>
          <w:sz w:val="24"/>
          <w:szCs w:val="24"/>
        </w:rPr>
      </w:pPr>
      <w:r>
        <w:rPr>
          <w:sz w:val="24"/>
          <w:szCs w:val="24"/>
        </w:rPr>
        <w:t xml:space="preserve">Before images or videos are published by the club and/or any students, parents or spectators, please </w:t>
      </w:r>
      <w:proofErr w:type="gramStart"/>
      <w:r>
        <w:rPr>
          <w:sz w:val="24"/>
          <w:szCs w:val="24"/>
        </w:rPr>
        <w:t>ensure;</w:t>
      </w:r>
      <w:proofErr w:type="gramEnd"/>
    </w:p>
    <w:p w14:paraId="2EAADA58" w14:textId="3C1EAC2A" w:rsidR="00B72881" w:rsidRDefault="00B72881" w:rsidP="00B72881">
      <w:pPr>
        <w:pStyle w:val="ListParagraph"/>
        <w:numPr>
          <w:ilvl w:val="0"/>
          <w:numId w:val="1"/>
        </w:numPr>
      </w:pPr>
      <w:r>
        <w:t>Written permission has been obtained from the participant or, where under the age of 18, the parent(s) of the participant.</w:t>
      </w:r>
    </w:p>
    <w:p w14:paraId="7FBF8AB1" w14:textId="6CC2F528" w:rsidR="00B72881" w:rsidRDefault="00B72881" w:rsidP="00B72881">
      <w:pPr>
        <w:pStyle w:val="ListParagraph"/>
        <w:numPr>
          <w:ilvl w:val="0"/>
          <w:numId w:val="1"/>
        </w:numPr>
      </w:pPr>
      <w:r>
        <w:t>Where a person is considered at risk or is under the age of 18, their name is not published fully alongside any identifiable imagery or videography.</w:t>
      </w:r>
    </w:p>
    <w:p w14:paraId="0E43FC4A" w14:textId="479E832C" w:rsidR="00B72881" w:rsidRDefault="00B72881" w:rsidP="00B72881">
      <w:pPr>
        <w:pStyle w:val="ListParagraph"/>
        <w:numPr>
          <w:ilvl w:val="0"/>
          <w:numId w:val="1"/>
        </w:numPr>
      </w:pPr>
      <w:r>
        <w:t>Images and videos must be suitable for their intended purpose and must only show participants and other club members appropriately dressed.</w:t>
      </w:r>
    </w:p>
    <w:p w14:paraId="50B20799" w14:textId="0CFFFE02" w:rsidR="002A418E" w:rsidRDefault="00B72881" w:rsidP="002A418E">
      <w:pPr>
        <w:pStyle w:val="ListParagraph"/>
        <w:numPr>
          <w:ilvl w:val="0"/>
          <w:numId w:val="1"/>
        </w:numPr>
      </w:pPr>
      <w:r>
        <w:t xml:space="preserve">Must not contain any obscene, </w:t>
      </w:r>
      <w:proofErr w:type="gramStart"/>
      <w:r>
        <w:t>foul</w:t>
      </w:r>
      <w:proofErr w:type="gramEnd"/>
      <w:r>
        <w:t xml:space="preserve"> or offensive behaviour and/or language. </w:t>
      </w:r>
    </w:p>
    <w:p w14:paraId="53C04A66" w14:textId="288A201F" w:rsidR="002A418E" w:rsidRDefault="002A418E" w:rsidP="002A418E">
      <w:pPr>
        <w:pStyle w:val="ListParagraph"/>
        <w:numPr>
          <w:ilvl w:val="0"/>
          <w:numId w:val="1"/>
        </w:numPr>
      </w:pPr>
      <w:r>
        <w:t>Where imagery or videography will be used on promotional material including websites or printed literature, specific consent will be sought from those identifiable in advance.</w:t>
      </w:r>
    </w:p>
    <w:p w14:paraId="7DB58FEF" w14:textId="77777777" w:rsidR="00B72881" w:rsidRDefault="00B72881" w:rsidP="00B72881"/>
    <w:p w14:paraId="3ECF3FC2" w14:textId="25A89A86" w:rsidR="00B72881" w:rsidRPr="005E5A97" w:rsidRDefault="00B72881" w:rsidP="00B72881">
      <w:pPr>
        <w:rPr>
          <w:b/>
          <w:bCs/>
          <w:sz w:val="24"/>
          <w:szCs w:val="24"/>
        </w:rPr>
      </w:pPr>
      <w:r w:rsidRPr="005E5A97">
        <w:rPr>
          <w:b/>
          <w:bCs/>
          <w:sz w:val="24"/>
          <w:szCs w:val="24"/>
        </w:rPr>
        <w:t xml:space="preserve">Videoing As </w:t>
      </w:r>
      <w:proofErr w:type="gramStart"/>
      <w:r w:rsidRPr="005E5A97">
        <w:rPr>
          <w:b/>
          <w:bCs/>
          <w:sz w:val="24"/>
          <w:szCs w:val="24"/>
        </w:rPr>
        <w:t>A</w:t>
      </w:r>
      <w:proofErr w:type="gramEnd"/>
      <w:r w:rsidRPr="005E5A97">
        <w:rPr>
          <w:b/>
          <w:bCs/>
          <w:sz w:val="24"/>
          <w:szCs w:val="24"/>
        </w:rPr>
        <w:t xml:space="preserve"> Coaching Aid </w:t>
      </w:r>
    </w:p>
    <w:p w14:paraId="0FC7972A" w14:textId="5D2999AC" w:rsidR="00B72881" w:rsidRPr="00B72881" w:rsidRDefault="00B72881" w:rsidP="00B72881">
      <w:r>
        <w:t xml:space="preserve">Video can be a legitimate coaching aid for clubs and instructors. However, if it is to be used make sure that children and their parents/carers have given written </w:t>
      </w:r>
      <w:proofErr w:type="gramStart"/>
      <w:r>
        <w:t>consent, and</w:t>
      </w:r>
      <w:proofErr w:type="gramEnd"/>
      <w:r>
        <w:t xml:space="preserve"> understand that it is part of the coaching programme. Make sure that the films are then stored safely. This could be rolled into the consent on the registration form</w:t>
      </w:r>
      <w:r w:rsidR="002A418E">
        <w:t xml:space="preserve"> but must be on record for any footage shared, </w:t>
      </w:r>
      <w:proofErr w:type="gramStart"/>
      <w:r w:rsidR="002A418E">
        <w:t>broadcast</w:t>
      </w:r>
      <w:proofErr w:type="gramEnd"/>
      <w:r w:rsidR="002A418E">
        <w:t xml:space="preserve"> or used more generally in training material. </w:t>
      </w:r>
    </w:p>
    <w:sectPr w:rsidR="00B72881" w:rsidRPr="00B72881" w:rsidSect="00D03E89">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03F5" w14:textId="77777777" w:rsidR="00D03E89" w:rsidRDefault="00D03E89" w:rsidP="00F5100D">
      <w:pPr>
        <w:spacing w:after="0" w:line="240" w:lineRule="auto"/>
      </w:pPr>
      <w:r>
        <w:separator/>
      </w:r>
    </w:p>
  </w:endnote>
  <w:endnote w:type="continuationSeparator" w:id="0">
    <w:p w14:paraId="595846DA" w14:textId="77777777" w:rsidR="00D03E89" w:rsidRDefault="00D03E89" w:rsidP="00F5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7F9E" w14:textId="544F9C3A" w:rsidR="00F5100D" w:rsidRDefault="00F5100D">
    <w:pPr>
      <w:pStyle w:val="Footer"/>
      <w:rPr>
        <w:sz w:val="18"/>
        <w:szCs w:val="18"/>
      </w:rPr>
    </w:pPr>
  </w:p>
  <w:p w14:paraId="0D293005" w14:textId="3BE48A5C" w:rsidR="00F5100D" w:rsidRDefault="00F5100D">
    <w:pPr>
      <w:pStyle w:val="Footer"/>
      <w:rPr>
        <w:sz w:val="18"/>
        <w:szCs w:val="18"/>
      </w:rPr>
    </w:pPr>
  </w:p>
  <w:p w14:paraId="499CC27D" w14:textId="1DDE11CD" w:rsidR="00F5100D" w:rsidRDefault="00F5100D">
    <w:pPr>
      <w:pStyle w:val="Footer"/>
      <w:rPr>
        <w:sz w:val="18"/>
        <w:szCs w:val="18"/>
      </w:rPr>
    </w:pPr>
  </w:p>
  <w:p w14:paraId="6B5D9786" w14:textId="05C1226E" w:rsidR="00F5100D" w:rsidRPr="00F5100D" w:rsidRDefault="00F5100D">
    <w:pPr>
      <w:pStyle w:val="Footer"/>
      <w:rPr>
        <w:b/>
        <w:bCs/>
        <w:sz w:val="18"/>
        <w:szCs w:val="18"/>
      </w:rPr>
    </w:pPr>
    <w:r w:rsidRPr="00F5100D">
      <w:rPr>
        <w:b/>
        <w:bCs/>
        <w:sz w:val="18"/>
        <w:szCs w:val="18"/>
      </w:rPr>
      <w:t xml:space="preserve">Copyright © </w:t>
    </w:r>
    <w:proofErr w:type="spellStart"/>
    <w:r w:rsidR="005E5A97">
      <w:rPr>
        <w:b/>
        <w:bCs/>
        <w:sz w:val="18"/>
        <w:szCs w:val="18"/>
      </w:rPr>
      <w:t>lttaekowndo</w:t>
    </w:r>
    <w:proofErr w:type="spellEnd"/>
    <w:r>
      <w:rPr>
        <w:sz w:val="18"/>
        <w:szCs w:val="18"/>
      </w:rPr>
      <w:t xml:space="preserve"> </w:t>
    </w:r>
    <w:r w:rsidRPr="00F5100D">
      <w:rPr>
        <w:sz w:val="18"/>
        <w:szCs w:val="18"/>
      </w:rPr>
      <w:t>|</w:t>
    </w:r>
    <w:r>
      <w:rPr>
        <w:b/>
        <w:bCs/>
        <w:sz w:val="18"/>
        <w:szCs w:val="18"/>
      </w:rPr>
      <w:t xml:space="preserve"> </w:t>
    </w:r>
    <w:r w:rsidRPr="00F5100D">
      <w:rPr>
        <w:sz w:val="18"/>
        <w:szCs w:val="18"/>
      </w:rPr>
      <w:t>Policy basis copyright © BMABA Group</w:t>
    </w:r>
  </w:p>
  <w:p w14:paraId="7F8939B9" w14:textId="3FF509A3" w:rsidR="00F5100D" w:rsidRPr="00F5100D" w:rsidRDefault="00F5100D">
    <w:pPr>
      <w:pStyle w:val="Footer"/>
      <w:rPr>
        <w:sz w:val="16"/>
        <w:szCs w:val="16"/>
      </w:rPr>
    </w:pPr>
    <w:r w:rsidRPr="00F5100D">
      <w:rPr>
        <w:noProof/>
        <w:sz w:val="16"/>
        <w:szCs w:val="16"/>
      </w:rPr>
      <w:drawing>
        <wp:anchor distT="0" distB="0" distL="114300" distR="114300" simplePos="0" relativeHeight="251658240" behindDoc="0" locked="0" layoutInCell="1" allowOverlap="1" wp14:anchorId="086CE0B3" wp14:editId="72444417">
          <wp:simplePos x="0" y="0"/>
          <wp:positionH relativeFrom="column">
            <wp:posOffset>5286375</wp:posOffset>
          </wp:positionH>
          <wp:positionV relativeFrom="paragraph">
            <wp:posOffset>-368300</wp:posOffset>
          </wp:positionV>
          <wp:extent cx="773275" cy="724535"/>
          <wp:effectExtent l="0" t="0" r="825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275" cy="724535"/>
                  </a:xfrm>
                  <a:prstGeom prst="rect">
                    <a:avLst/>
                  </a:prstGeom>
                </pic:spPr>
              </pic:pic>
            </a:graphicData>
          </a:graphic>
          <wp14:sizeRelH relativeFrom="margin">
            <wp14:pctWidth>0</wp14:pctWidth>
          </wp14:sizeRelH>
          <wp14:sizeRelV relativeFrom="margin">
            <wp14:pctHeight>0</wp14:pctHeight>
          </wp14:sizeRelV>
        </wp:anchor>
      </w:drawing>
    </w:r>
    <w:r w:rsidRPr="00F5100D">
      <w:rPr>
        <w:sz w:val="16"/>
        <w:szCs w:val="16"/>
      </w:rPr>
      <w:t xml:space="preserve">Proud members of British Martial Arts &amp; Boxing Association (BMABA)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15DF" w14:textId="77777777" w:rsidR="00D03E89" w:rsidRDefault="00D03E89" w:rsidP="00F5100D">
      <w:pPr>
        <w:spacing w:after="0" w:line="240" w:lineRule="auto"/>
      </w:pPr>
      <w:r>
        <w:separator/>
      </w:r>
    </w:p>
  </w:footnote>
  <w:footnote w:type="continuationSeparator" w:id="0">
    <w:p w14:paraId="0FE68568" w14:textId="77777777" w:rsidR="00D03E89" w:rsidRDefault="00D03E89" w:rsidP="00F5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01E4" w14:textId="10842619" w:rsidR="00F5100D" w:rsidRDefault="00F5100D">
    <w:pPr>
      <w:pStyle w:val="Header"/>
    </w:pPr>
    <w:r>
      <w:rPr>
        <w:noProof/>
      </w:rPr>
      <w:drawing>
        <wp:inline distT="0" distB="0" distL="0" distR="0" wp14:anchorId="46176FDE" wp14:editId="2B2F5D22">
          <wp:extent cx="739140" cy="739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0451" cy="74045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133F"/>
    <w:multiLevelType w:val="hybridMultilevel"/>
    <w:tmpl w:val="3A401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5306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0D"/>
    <w:rsid w:val="000345AF"/>
    <w:rsid w:val="00214945"/>
    <w:rsid w:val="002A418E"/>
    <w:rsid w:val="002C3CB9"/>
    <w:rsid w:val="005E5A97"/>
    <w:rsid w:val="006C589B"/>
    <w:rsid w:val="00B72881"/>
    <w:rsid w:val="00D03E89"/>
    <w:rsid w:val="00F5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5858"/>
  <w15:chartTrackingRefBased/>
  <w15:docId w15:val="{9AB0671E-91DF-4BA4-A3C6-9DCF565F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00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100D"/>
    <w:rPr>
      <w:rFonts w:eastAsiaTheme="minorEastAsia"/>
      <w:lang w:val="en-US"/>
    </w:rPr>
  </w:style>
  <w:style w:type="paragraph" w:styleId="Header">
    <w:name w:val="header"/>
    <w:basedOn w:val="Normal"/>
    <w:link w:val="HeaderChar"/>
    <w:uiPriority w:val="99"/>
    <w:unhideWhenUsed/>
    <w:rsid w:val="00F5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00D"/>
  </w:style>
  <w:style w:type="paragraph" w:styleId="Footer">
    <w:name w:val="footer"/>
    <w:basedOn w:val="Normal"/>
    <w:link w:val="FooterChar"/>
    <w:uiPriority w:val="99"/>
    <w:unhideWhenUsed/>
    <w:rsid w:val="00F5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00D"/>
  </w:style>
  <w:style w:type="paragraph" w:styleId="ListParagraph">
    <w:name w:val="List Paragraph"/>
    <w:basedOn w:val="Normal"/>
    <w:uiPriority w:val="34"/>
    <w:qFormat/>
    <w:rsid w:val="00B7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B9E32FC3F43B39704F6DE4B235367"/>
        <w:category>
          <w:name w:val="General"/>
          <w:gallery w:val="placeholder"/>
        </w:category>
        <w:types>
          <w:type w:val="bbPlcHdr"/>
        </w:types>
        <w:behaviors>
          <w:behavior w:val="content"/>
        </w:behaviors>
        <w:guid w:val="{812F7ECD-8D07-413A-BF17-25D66FE54F80}"/>
      </w:docPartPr>
      <w:docPartBody>
        <w:p w:rsidR="006D2E59" w:rsidRDefault="005D32C8" w:rsidP="005D32C8">
          <w:pPr>
            <w:pStyle w:val="23EB9E32FC3F43B39704F6DE4B235367"/>
          </w:pPr>
          <w:r>
            <w:rPr>
              <w:color w:val="0F4761" w:themeColor="accent1" w:themeShade="BF"/>
              <w:sz w:val="24"/>
              <w:szCs w:val="24"/>
            </w:rPr>
            <w:t>[Company name]</w:t>
          </w:r>
        </w:p>
      </w:docPartBody>
    </w:docPart>
    <w:docPart>
      <w:docPartPr>
        <w:name w:val="D37F4BFA147D499E92CE8CCF924BE85E"/>
        <w:category>
          <w:name w:val="General"/>
          <w:gallery w:val="placeholder"/>
        </w:category>
        <w:types>
          <w:type w:val="bbPlcHdr"/>
        </w:types>
        <w:behaviors>
          <w:behavior w:val="content"/>
        </w:behaviors>
        <w:guid w:val="{DD89DC60-E7B4-4B2B-84FC-C46C6BD801F0}"/>
      </w:docPartPr>
      <w:docPartBody>
        <w:p w:rsidR="006D2E59" w:rsidRDefault="005D32C8" w:rsidP="005D32C8">
          <w:pPr>
            <w:pStyle w:val="D37F4BFA147D499E92CE8CCF924BE85E"/>
          </w:pPr>
          <w:r>
            <w:rPr>
              <w:rFonts w:asciiTheme="majorHAnsi" w:eastAsiaTheme="majorEastAsia" w:hAnsiTheme="majorHAnsi" w:cstheme="majorBidi"/>
              <w:color w:val="156082" w:themeColor="accent1"/>
              <w:sz w:val="88"/>
              <w:szCs w:val="88"/>
            </w:rPr>
            <w:t>[Document title]</w:t>
          </w:r>
        </w:p>
      </w:docPartBody>
    </w:docPart>
    <w:docPart>
      <w:docPartPr>
        <w:name w:val="A2E1594F97E544099DCDC9E04DAD85A5"/>
        <w:category>
          <w:name w:val="General"/>
          <w:gallery w:val="placeholder"/>
        </w:category>
        <w:types>
          <w:type w:val="bbPlcHdr"/>
        </w:types>
        <w:behaviors>
          <w:behavior w:val="content"/>
        </w:behaviors>
        <w:guid w:val="{B73A45F6-F723-4D4B-B553-0203D48A3B98}"/>
      </w:docPartPr>
      <w:docPartBody>
        <w:p w:rsidR="006D2E59" w:rsidRDefault="005D32C8" w:rsidP="005D32C8">
          <w:pPr>
            <w:pStyle w:val="A2E1594F97E544099DCDC9E04DAD85A5"/>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C8"/>
    <w:rsid w:val="000617B8"/>
    <w:rsid w:val="005D32C8"/>
    <w:rsid w:val="006D2E59"/>
    <w:rsid w:val="00B3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EB9E32FC3F43B39704F6DE4B235367">
    <w:name w:val="23EB9E32FC3F43B39704F6DE4B235367"/>
    <w:rsid w:val="005D32C8"/>
  </w:style>
  <w:style w:type="paragraph" w:customStyle="1" w:styleId="D37F4BFA147D499E92CE8CCF924BE85E">
    <w:name w:val="D37F4BFA147D499E92CE8CCF924BE85E"/>
    <w:rsid w:val="005D32C8"/>
  </w:style>
  <w:style w:type="paragraph" w:customStyle="1" w:styleId="A2E1594F97E544099DCDC9E04DAD85A5">
    <w:name w:val="A2E1594F97E544099DCDC9E04DAD85A5"/>
    <w:rsid w:val="005D3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Launceston &amp; Tavistock Taekwondo</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&amp; Videography Policy</dc:title>
  <dc:subject>Updated 03/04/2024</dc:subject>
  <dc:creator>BMABA Group Of Social Enterprises</dc:creator>
  <cp:keywords/>
  <dc:description/>
  <cp:lastModifiedBy>DAN HUNT</cp:lastModifiedBy>
  <cp:revision>2</cp:revision>
  <dcterms:created xsi:type="dcterms:W3CDTF">2024-04-03T17:53:00Z</dcterms:created>
  <dcterms:modified xsi:type="dcterms:W3CDTF">2024-04-03T17:53:00Z</dcterms:modified>
</cp:coreProperties>
</file>